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Default="00B3034C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BA20B5" w:rsidRDefault="00B3034C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E813D0">
        <w:rPr>
          <w:rFonts w:ascii="Times New Roman" w:hAnsi="Times New Roman"/>
          <w:b/>
          <w:sz w:val="28"/>
          <w:szCs w:val="28"/>
        </w:rPr>
        <w:t>проверок №</w:t>
      </w:r>
      <w:r w:rsidR="00B932AB">
        <w:rPr>
          <w:rFonts w:ascii="Times New Roman" w:hAnsi="Times New Roman"/>
          <w:b/>
          <w:sz w:val="28"/>
          <w:szCs w:val="28"/>
        </w:rPr>
        <w:t xml:space="preserve"> 2</w:t>
      </w:r>
    </w:p>
    <w:p w:rsidR="0070574C" w:rsidRPr="0070574C" w:rsidRDefault="0070574C" w:rsidP="0070574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70574C" w:rsidRPr="00BC598D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E813D0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813D0">
        <w:rPr>
          <w:rFonts w:ascii="Times New Roman" w:hAnsi="Times New Roman"/>
          <w:sz w:val="28"/>
          <w:szCs w:val="28"/>
        </w:rPr>
        <w:t>выездных проверок №</w:t>
      </w:r>
      <w:r w:rsidR="00243957">
        <w:rPr>
          <w:rFonts w:ascii="Times New Roman" w:hAnsi="Times New Roman"/>
          <w:sz w:val="28"/>
          <w:szCs w:val="28"/>
        </w:rPr>
        <w:t xml:space="preserve"> </w:t>
      </w:r>
      <w:r w:rsidR="0070574C">
        <w:rPr>
          <w:rFonts w:ascii="Times New Roman" w:hAnsi="Times New Roman"/>
          <w:sz w:val="28"/>
          <w:szCs w:val="28"/>
        </w:rPr>
        <w:t>2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DB7C0E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</w:t>
      </w:r>
      <w:r w:rsidR="005D7A40">
        <w:rPr>
          <w:rStyle w:val="FontStyle174"/>
          <w:color w:val="000000"/>
          <w:sz w:val="28"/>
          <w:szCs w:val="28"/>
        </w:rPr>
        <w:t>районной</w:t>
      </w:r>
      <w:r w:rsidRPr="005661F5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lastRenderedPageBreak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4632C" w:rsidRPr="00EC0C1B">
        <w:rPr>
          <w:rFonts w:ascii="Times New Roman" w:hAnsi="Times New Roman"/>
          <w:sz w:val="28"/>
          <w:szCs w:val="28"/>
        </w:rPr>
        <w:t>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, </w:t>
      </w:r>
      <w:r w:rsidRPr="00B7300E">
        <w:rPr>
          <w:rFonts w:ascii="Times New Roman" w:hAnsi="Times New Roman"/>
          <w:sz w:val="28"/>
          <w:szCs w:val="28"/>
        </w:rPr>
        <w:lastRenderedPageBreak/>
        <w:t>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-особенности проведения выездных налоговых проверок, в т.ч. консолидированной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9E0DAF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034C" w:rsidRPr="00885C66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B3034C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3034C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-осуществление контроля исполнения предписаний, решений и других </w:t>
      </w:r>
      <w:r w:rsidRPr="00BF2973">
        <w:rPr>
          <w:rFonts w:ascii="Times New Roman" w:hAnsi="Times New Roman"/>
          <w:sz w:val="28"/>
          <w:szCs w:val="28"/>
        </w:rPr>
        <w:lastRenderedPageBreak/>
        <w:t>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E813D0">
        <w:rPr>
          <w:rFonts w:ascii="Times New Roman" w:hAnsi="Times New Roman"/>
          <w:sz w:val="28"/>
          <w:szCs w:val="28"/>
        </w:rPr>
        <w:t>проверок №</w:t>
      </w:r>
      <w:r w:rsidR="005D7A40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>, а также с</w:t>
      </w:r>
      <w:r w:rsidRPr="00413D59">
        <w:rPr>
          <w:rFonts w:ascii="Times New Roman" w:hAnsi="Times New Roman"/>
          <w:sz w:val="28"/>
          <w:szCs w:val="28"/>
        </w:rPr>
        <w:t>воевременно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D59">
        <w:rPr>
          <w:rFonts w:ascii="Times New Roman" w:hAnsi="Times New Roman"/>
          <w:sz w:val="28"/>
          <w:szCs w:val="28"/>
        </w:rPr>
        <w:t>отражать в информационн</w:t>
      </w:r>
      <w:r>
        <w:rPr>
          <w:rFonts w:ascii="Times New Roman" w:hAnsi="Times New Roman"/>
          <w:sz w:val="28"/>
          <w:szCs w:val="28"/>
        </w:rPr>
        <w:t>ых</w:t>
      </w:r>
      <w:r w:rsidRPr="00413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ресурсах</w:t>
      </w:r>
      <w:r w:rsidRPr="00413D59">
        <w:rPr>
          <w:rFonts w:ascii="Times New Roman" w:hAnsi="Times New Roman"/>
          <w:sz w:val="28"/>
          <w:szCs w:val="28"/>
        </w:rPr>
        <w:t xml:space="preserve"> Акты и Решения по выездным налоговым проверкам,  Решения ФНС России по апелляционным жалобам, судебные акты различных инстанций, а также иную информацию по деятельности отдела;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8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9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10 Осуществлять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11 </w:t>
      </w:r>
      <w:r w:rsidR="00F90909" w:rsidRPr="00DA4C8F">
        <w:rPr>
          <w:rFonts w:ascii="Times New Roman" w:hAnsi="Times New Roman"/>
          <w:sz w:val="28"/>
          <w:szCs w:val="28"/>
        </w:rPr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</w:t>
      </w:r>
      <w:r w:rsidR="00F90909" w:rsidRPr="00DA4C8F">
        <w:rPr>
          <w:rFonts w:ascii="Times New Roman" w:hAnsi="Times New Roman"/>
          <w:sz w:val="28"/>
          <w:szCs w:val="28"/>
        </w:rPr>
        <w:lastRenderedPageBreak/>
        <w:t>процедур банкротства, сводно-аналитического отдела, отдела анализа и планирования налоговых проверок, соответствующего правового отдела Инспекции</w:t>
      </w:r>
      <w:r w:rsidR="00F90909">
        <w:rPr>
          <w:rFonts w:ascii="Times New Roman" w:hAnsi="Times New Roman"/>
          <w:sz w:val="28"/>
          <w:szCs w:val="28"/>
        </w:rPr>
        <w:t>, с</w:t>
      </w:r>
      <w:r w:rsidR="00F90909" w:rsidRPr="00413D59">
        <w:rPr>
          <w:rFonts w:ascii="Times New Roman" w:hAnsi="Times New Roman"/>
          <w:sz w:val="28"/>
          <w:szCs w:val="28"/>
        </w:rPr>
        <w:t>воевременно</w:t>
      </w:r>
      <w:r w:rsidR="00F90909">
        <w:rPr>
          <w:rFonts w:ascii="Times New Roman" w:hAnsi="Times New Roman"/>
          <w:sz w:val="28"/>
          <w:szCs w:val="28"/>
        </w:rPr>
        <w:t xml:space="preserve"> и в полном объеме передавать в правые отделы с 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12 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13 Оформлять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14 Формировать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15 Изучать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16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17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18 Обеспечивать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19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20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23 Действовать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24 Осуществлять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25 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 w:rsidRPr="00E813D0">
        <w:rPr>
          <w:rFonts w:ascii="Times New Roman" w:hAnsi="Times New Roman"/>
          <w:sz w:val="28"/>
          <w:szCs w:val="28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26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8.27 </w:t>
      </w:r>
      <w:r w:rsidR="00E813D0"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E813D0" w:rsidRPr="00E813D0">
        <w:rPr>
          <w:rStyle w:val="FontStyle174"/>
          <w:sz w:val="28"/>
          <w:szCs w:val="28"/>
        </w:rPr>
        <w:t>выездных проверок №</w:t>
      </w:r>
      <w:r w:rsidR="00521698">
        <w:rPr>
          <w:rStyle w:val="FontStyle174"/>
          <w:sz w:val="28"/>
          <w:szCs w:val="28"/>
        </w:rPr>
        <w:t xml:space="preserve"> </w:t>
      </w:r>
      <w:r w:rsidR="00E813D0" w:rsidRPr="00E813D0">
        <w:rPr>
          <w:rStyle w:val="FontStyle174"/>
          <w:sz w:val="28"/>
          <w:szCs w:val="28"/>
        </w:rPr>
        <w:t>3</w:t>
      </w:r>
      <w:r w:rsidRPr="00E813D0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813D0" w:rsidRDefault="00E813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  <w:bookmarkStart w:id="2" w:name="_GoBack"/>
      <w:bookmarkEnd w:id="2"/>
    </w:p>
    <w:sectPr w:rsidR="00B3034C" w:rsidSect="00E813D0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631" w:rsidRDefault="00AB4631" w:rsidP="003B7A81">
      <w:pPr>
        <w:spacing w:after="0" w:line="240" w:lineRule="auto"/>
      </w:pPr>
      <w:r>
        <w:separator/>
      </w:r>
    </w:p>
  </w:endnote>
  <w:endnote w:type="continuationSeparator" w:id="0">
    <w:p w:rsidR="00AB4631" w:rsidRDefault="00AB463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631" w:rsidRDefault="00AB4631" w:rsidP="003B7A81">
      <w:pPr>
        <w:spacing w:after="0" w:line="240" w:lineRule="auto"/>
      </w:pPr>
      <w:r>
        <w:separator/>
      </w:r>
    </w:p>
  </w:footnote>
  <w:footnote w:type="continuationSeparator" w:id="0">
    <w:p w:rsidR="00AB4631" w:rsidRDefault="00AB463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43C33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7156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3A1A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95501"/>
    <w:rsid w:val="00AA4C2D"/>
    <w:rsid w:val="00AB37A6"/>
    <w:rsid w:val="00AB4631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7C0E"/>
    <w:rsid w:val="00DC4D88"/>
    <w:rsid w:val="00DD1315"/>
    <w:rsid w:val="00DD3EE9"/>
    <w:rsid w:val="00DE5193"/>
    <w:rsid w:val="00DE66C0"/>
    <w:rsid w:val="00DE6E00"/>
    <w:rsid w:val="00DE76C2"/>
    <w:rsid w:val="00DF47C8"/>
    <w:rsid w:val="00E43C33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BDCB7BC-DE69-4B38-9452-D129C973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7553-CA91-42BE-90BD-6F8FA240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2018-12-20T14:47:00Z</cp:lastPrinted>
  <dcterms:created xsi:type="dcterms:W3CDTF">2021-06-22T05:33:00Z</dcterms:created>
  <dcterms:modified xsi:type="dcterms:W3CDTF">2021-06-22T05:33:00Z</dcterms:modified>
</cp:coreProperties>
</file>